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CB" w:rsidRDefault="00840232" w:rsidP="000428CB">
      <w:pPr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228080" cy="8620527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862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232" w:rsidRDefault="00840232" w:rsidP="000428CB">
      <w:pPr>
        <w:jc w:val="both"/>
        <w:rPr>
          <w:b/>
          <w:sz w:val="28"/>
          <w:szCs w:val="28"/>
        </w:rPr>
      </w:pPr>
    </w:p>
    <w:p w:rsidR="00840232" w:rsidRDefault="00840232" w:rsidP="000428CB">
      <w:pPr>
        <w:jc w:val="both"/>
        <w:rPr>
          <w:b/>
          <w:sz w:val="28"/>
          <w:szCs w:val="28"/>
        </w:rPr>
      </w:pPr>
    </w:p>
    <w:p w:rsidR="00840232" w:rsidRPr="00C8609C" w:rsidRDefault="00840232" w:rsidP="000428CB">
      <w:pPr>
        <w:jc w:val="both"/>
        <w:rPr>
          <w:b/>
          <w:sz w:val="28"/>
          <w:szCs w:val="28"/>
        </w:rPr>
      </w:pPr>
    </w:p>
    <w:p w:rsidR="000428CB" w:rsidRPr="003D0DA7" w:rsidRDefault="000428CB" w:rsidP="00C943CB">
      <w:pPr>
        <w:pStyle w:val="a6"/>
        <w:numPr>
          <w:ilvl w:val="0"/>
          <w:numId w:val="2"/>
        </w:num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3D0DA7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Общие положения</w:t>
      </w:r>
    </w:p>
    <w:p w:rsidR="00C943CB" w:rsidRPr="003D0DA7" w:rsidRDefault="00C943CB" w:rsidP="008C672D">
      <w:pPr>
        <w:pStyle w:val="a6"/>
        <w:ind w:left="0"/>
        <w:jc w:val="both"/>
        <w:rPr>
          <w:rStyle w:val="a3"/>
          <w:b/>
          <w:i w:val="0"/>
          <w:sz w:val="28"/>
          <w:szCs w:val="28"/>
        </w:rPr>
      </w:pPr>
    </w:p>
    <w:p w:rsidR="00C943CB" w:rsidRPr="003D0DA7" w:rsidRDefault="003D0DA7" w:rsidP="00935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943CB" w:rsidRPr="003D0DA7">
        <w:rPr>
          <w:sz w:val="28"/>
          <w:szCs w:val="28"/>
        </w:rPr>
        <w:t xml:space="preserve">Настоящее положение определяет порядок создания и функционирования </w:t>
      </w:r>
      <w:r w:rsidR="0093584B">
        <w:rPr>
          <w:sz w:val="28"/>
          <w:szCs w:val="28"/>
        </w:rPr>
        <w:t>лагеря</w:t>
      </w:r>
      <w:r w:rsidR="0093584B" w:rsidRPr="006A6679">
        <w:rPr>
          <w:sz w:val="28"/>
          <w:szCs w:val="28"/>
        </w:rPr>
        <w:t>, организованно</w:t>
      </w:r>
      <w:r w:rsidR="0093584B">
        <w:rPr>
          <w:sz w:val="28"/>
          <w:szCs w:val="28"/>
        </w:rPr>
        <w:t>го</w:t>
      </w:r>
      <w:r w:rsidR="0093584B" w:rsidRPr="006A6679">
        <w:rPr>
          <w:sz w:val="28"/>
          <w:szCs w:val="28"/>
        </w:rPr>
        <w:t xml:space="preserve"> образовательной организацией, осуществляющей организацию отдыха и оздоровления обучающихся в каникулярное время с дневным пребыванием  при  МАУ ДО ДООЦТКиЭ</w:t>
      </w:r>
      <w:r w:rsidR="0093584B">
        <w:rPr>
          <w:sz w:val="28"/>
          <w:szCs w:val="28"/>
        </w:rPr>
        <w:t xml:space="preserve"> ( дале</w:t>
      </w:r>
      <w:proofErr w:type="gramStart"/>
      <w:r w:rsidR="0093584B">
        <w:rPr>
          <w:sz w:val="28"/>
          <w:szCs w:val="28"/>
        </w:rPr>
        <w:t>е-</w:t>
      </w:r>
      <w:proofErr w:type="gramEnd"/>
      <w:r w:rsidR="0093584B">
        <w:rPr>
          <w:sz w:val="28"/>
          <w:szCs w:val="28"/>
        </w:rPr>
        <w:t xml:space="preserve"> лагерь)</w:t>
      </w:r>
      <w:r w:rsidR="0093584B" w:rsidRPr="006A6679">
        <w:rPr>
          <w:sz w:val="28"/>
          <w:szCs w:val="28"/>
        </w:rPr>
        <w:t>.</w:t>
      </w:r>
    </w:p>
    <w:p w:rsidR="00C943CB" w:rsidRPr="003D0DA7" w:rsidRDefault="003D0DA7" w:rsidP="008C67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943CB" w:rsidRPr="003D0DA7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 Законом «Об образовании», приказом Министерства  образования Российской Федерации  от  13.07.2001года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3CB" w:rsidRPr="003D0DA7">
        <w:rPr>
          <w:rFonts w:ascii="Times New Roman" w:hAnsi="Times New Roman" w:cs="Times New Roman"/>
          <w:sz w:val="28"/>
          <w:szCs w:val="28"/>
        </w:rPr>
        <w:t>№ 2688 «Об утверждении порядка проведения смен профильных лагерей, лагерей с дневным пребыванием, лагерей труда и отдыха», с Уставом МАУ  ДО ДООЦТКиЭ».</w:t>
      </w:r>
    </w:p>
    <w:p w:rsidR="003D0DA7" w:rsidRPr="003D0DA7" w:rsidRDefault="00C943CB" w:rsidP="008C672D">
      <w:pPr>
        <w:jc w:val="both"/>
        <w:rPr>
          <w:rStyle w:val="a3"/>
          <w:i w:val="0"/>
          <w:iCs w:val="0"/>
          <w:sz w:val="28"/>
          <w:szCs w:val="28"/>
        </w:rPr>
      </w:pPr>
      <w:r w:rsidRPr="003D0DA7">
        <w:rPr>
          <w:sz w:val="28"/>
          <w:szCs w:val="28"/>
        </w:rPr>
        <w:t xml:space="preserve"> </w:t>
      </w:r>
      <w:r w:rsidR="003D0DA7">
        <w:rPr>
          <w:sz w:val="28"/>
          <w:szCs w:val="28"/>
        </w:rPr>
        <w:t xml:space="preserve">1.3. </w:t>
      </w:r>
      <w:r w:rsidRPr="003D0DA7">
        <w:rPr>
          <w:sz w:val="28"/>
          <w:szCs w:val="28"/>
        </w:rPr>
        <w:t>Лагерь - это форма оздоровительной и образовательной деятельности в период каникул с учащимися общеобразовательных учреждений района</w:t>
      </w:r>
      <w:r w:rsidR="003D0DA7">
        <w:rPr>
          <w:sz w:val="28"/>
          <w:szCs w:val="28"/>
        </w:rPr>
        <w:t>.</w:t>
      </w:r>
    </w:p>
    <w:p w:rsidR="000428CB" w:rsidRPr="00C8609C" w:rsidRDefault="003D0DA7" w:rsidP="008C672D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1.4</w:t>
      </w:r>
      <w:r w:rsidR="000428CB" w:rsidRPr="00C8609C">
        <w:rPr>
          <w:rStyle w:val="a3"/>
          <w:i w:val="0"/>
          <w:sz w:val="28"/>
          <w:szCs w:val="28"/>
        </w:rPr>
        <w:t xml:space="preserve">. </w:t>
      </w:r>
      <w:r w:rsidR="0093584B">
        <w:rPr>
          <w:rStyle w:val="a3"/>
          <w:i w:val="0"/>
          <w:sz w:val="28"/>
          <w:szCs w:val="28"/>
        </w:rPr>
        <w:t xml:space="preserve">лагерь </w:t>
      </w:r>
      <w:r w:rsidR="000428CB" w:rsidRPr="00C8609C">
        <w:rPr>
          <w:rStyle w:val="a3"/>
          <w:i w:val="0"/>
          <w:sz w:val="28"/>
          <w:szCs w:val="28"/>
        </w:rPr>
        <w:t xml:space="preserve">открывается на основании приказа по учреждению и комплектуется из числа  </w:t>
      </w:r>
      <w:proofErr w:type="gramStart"/>
      <w:r w:rsidR="000428CB" w:rsidRPr="00C8609C">
        <w:rPr>
          <w:rStyle w:val="a3"/>
          <w:i w:val="0"/>
          <w:sz w:val="28"/>
          <w:szCs w:val="28"/>
        </w:rPr>
        <w:t>обучающихся</w:t>
      </w:r>
      <w:proofErr w:type="gramEnd"/>
      <w:r w:rsidR="000428CB" w:rsidRPr="00C8609C">
        <w:rPr>
          <w:rStyle w:val="a3"/>
          <w:i w:val="0"/>
          <w:sz w:val="28"/>
          <w:szCs w:val="28"/>
        </w:rPr>
        <w:t xml:space="preserve"> образовательного учреждения. Зачисление производится на основании заявления родителей (законных представителей).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1.</w:t>
      </w:r>
      <w:r w:rsidR="003D0DA7">
        <w:rPr>
          <w:rStyle w:val="a3"/>
          <w:i w:val="0"/>
          <w:sz w:val="28"/>
          <w:szCs w:val="28"/>
        </w:rPr>
        <w:t>5</w:t>
      </w:r>
      <w:r w:rsidRPr="00C8609C">
        <w:rPr>
          <w:rStyle w:val="a3"/>
          <w:i w:val="0"/>
          <w:sz w:val="28"/>
          <w:szCs w:val="28"/>
        </w:rPr>
        <w:t>. Содержание, формы  и методы работы лагеря</w:t>
      </w:r>
      <w:r>
        <w:rPr>
          <w:rStyle w:val="a3"/>
          <w:i w:val="0"/>
          <w:sz w:val="28"/>
          <w:szCs w:val="28"/>
        </w:rPr>
        <w:t xml:space="preserve"> </w:t>
      </w:r>
      <w:r w:rsidRPr="00C8609C">
        <w:rPr>
          <w:rStyle w:val="a3"/>
          <w:i w:val="0"/>
          <w:sz w:val="28"/>
          <w:szCs w:val="28"/>
        </w:rPr>
        <w:t xml:space="preserve">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 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1</w:t>
      </w:r>
      <w:r w:rsidR="003D0DA7">
        <w:rPr>
          <w:rStyle w:val="a3"/>
          <w:i w:val="0"/>
          <w:sz w:val="28"/>
          <w:szCs w:val="28"/>
        </w:rPr>
        <w:t>.6</w:t>
      </w:r>
      <w:r w:rsidRPr="00C8609C">
        <w:rPr>
          <w:rStyle w:val="a3"/>
          <w:i w:val="0"/>
          <w:sz w:val="28"/>
          <w:szCs w:val="28"/>
        </w:rPr>
        <w:t xml:space="preserve">. Деятельность лагеря регламентируется Уставом учреждения, Правилами поведения </w:t>
      </w:r>
      <w:proofErr w:type="gramStart"/>
      <w:r w:rsidRPr="00C8609C">
        <w:rPr>
          <w:rStyle w:val="a3"/>
          <w:i w:val="0"/>
          <w:sz w:val="28"/>
          <w:szCs w:val="28"/>
        </w:rPr>
        <w:t>обучающихся</w:t>
      </w:r>
      <w:proofErr w:type="gramEnd"/>
      <w:r w:rsidRPr="00C8609C">
        <w:rPr>
          <w:rStyle w:val="a3"/>
          <w:i w:val="0"/>
          <w:sz w:val="28"/>
          <w:szCs w:val="28"/>
        </w:rPr>
        <w:t>, настоящим Положением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1.</w:t>
      </w:r>
      <w:r w:rsidR="003D0DA7">
        <w:rPr>
          <w:rStyle w:val="a3"/>
          <w:i w:val="0"/>
          <w:sz w:val="28"/>
          <w:szCs w:val="28"/>
        </w:rPr>
        <w:t>7</w:t>
      </w:r>
      <w:r w:rsidRPr="00C8609C">
        <w:rPr>
          <w:rStyle w:val="a3"/>
          <w:i w:val="0"/>
          <w:sz w:val="28"/>
          <w:szCs w:val="28"/>
        </w:rPr>
        <w:t>. В лагере должны быть созданы необходимые условия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1.</w:t>
      </w:r>
      <w:r w:rsidR="003D0DA7">
        <w:rPr>
          <w:rStyle w:val="a3"/>
          <w:i w:val="0"/>
          <w:sz w:val="28"/>
          <w:szCs w:val="28"/>
        </w:rPr>
        <w:t>8</w:t>
      </w:r>
      <w:r w:rsidRPr="00C8609C">
        <w:rPr>
          <w:rStyle w:val="a3"/>
          <w:i w:val="0"/>
          <w:sz w:val="28"/>
          <w:szCs w:val="28"/>
        </w:rPr>
        <w:t>. Комплектование лагеря осуществляется</w:t>
      </w:r>
      <w:r>
        <w:rPr>
          <w:rStyle w:val="a3"/>
          <w:i w:val="0"/>
          <w:sz w:val="28"/>
          <w:szCs w:val="28"/>
        </w:rPr>
        <w:t xml:space="preserve"> по количеству, рекомендуемому отделом </w:t>
      </w:r>
      <w:r w:rsidRPr="00C8609C">
        <w:rPr>
          <w:rStyle w:val="a3"/>
          <w:i w:val="0"/>
          <w:sz w:val="28"/>
          <w:szCs w:val="28"/>
        </w:rPr>
        <w:t xml:space="preserve"> образовани</w:t>
      </w:r>
      <w:r>
        <w:rPr>
          <w:rStyle w:val="a3"/>
          <w:i w:val="0"/>
          <w:sz w:val="28"/>
          <w:szCs w:val="28"/>
        </w:rPr>
        <w:t>я</w:t>
      </w:r>
      <w:r w:rsidRPr="00C8609C">
        <w:rPr>
          <w:rStyle w:val="a3"/>
          <w:i w:val="0"/>
          <w:sz w:val="28"/>
          <w:szCs w:val="28"/>
        </w:rPr>
        <w:t>.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1.</w:t>
      </w:r>
      <w:r w:rsidR="003D0DA7">
        <w:rPr>
          <w:rStyle w:val="a3"/>
          <w:i w:val="0"/>
          <w:sz w:val="28"/>
          <w:szCs w:val="28"/>
        </w:rPr>
        <w:t>9</w:t>
      </w:r>
      <w:r w:rsidRPr="00C8609C">
        <w:rPr>
          <w:rStyle w:val="a3"/>
          <w:i w:val="0"/>
          <w:sz w:val="28"/>
          <w:szCs w:val="28"/>
        </w:rPr>
        <w:t>. При комплектовании лагеря первоочередным правом пользуются обучающиеся из категории малообеспеченных семей и  детей, находящихся в трудной жизненной ситуации.</w:t>
      </w:r>
    </w:p>
    <w:p w:rsidR="000428CB" w:rsidRPr="00C8609C" w:rsidRDefault="000428CB" w:rsidP="008C672D">
      <w:pPr>
        <w:jc w:val="both"/>
        <w:rPr>
          <w:rStyle w:val="a3"/>
          <w:b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1.</w:t>
      </w:r>
      <w:r w:rsidR="003D0DA7">
        <w:rPr>
          <w:rStyle w:val="a3"/>
          <w:i w:val="0"/>
          <w:sz w:val="28"/>
          <w:szCs w:val="28"/>
        </w:rPr>
        <w:t>9</w:t>
      </w:r>
      <w:r w:rsidRPr="00C8609C">
        <w:rPr>
          <w:rStyle w:val="a3"/>
          <w:i w:val="0"/>
          <w:sz w:val="28"/>
          <w:szCs w:val="28"/>
        </w:rPr>
        <w:t xml:space="preserve">. Лагерь функционирует </w:t>
      </w:r>
      <w:r>
        <w:rPr>
          <w:rStyle w:val="a3"/>
          <w:i w:val="0"/>
          <w:sz w:val="28"/>
          <w:szCs w:val="28"/>
        </w:rPr>
        <w:t>в</w:t>
      </w:r>
      <w:r w:rsidRPr="00C8609C">
        <w:rPr>
          <w:rStyle w:val="a3"/>
          <w:i w:val="0"/>
          <w:sz w:val="28"/>
          <w:szCs w:val="28"/>
        </w:rPr>
        <w:t xml:space="preserve">  период </w:t>
      </w:r>
      <w:r>
        <w:rPr>
          <w:rStyle w:val="a3"/>
          <w:i w:val="0"/>
          <w:sz w:val="28"/>
          <w:szCs w:val="28"/>
        </w:rPr>
        <w:t>летних каникул с 01 июня  в течение 21 календарного дня.</w:t>
      </w:r>
      <w:r w:rsidRPr="00C8609C">
        <w:rPr>
          <w:rStyle w:val="a3"/>
          <w:i w:val="0"/>
          <w:sz w:val="28"/>
          <w:szCs w:val="28"/>
        </w:rPr>
        <w:t xml:space="preserve"> </w:t>
      </w:r>
    </w:p>
    <w:p w:rsidR="000428CB" w:rsidRPr="00C8609C" w:rsidRDefault="000428CB" w:rsidP="008C672D">
      <w:pPr>
        <w:jc w:val="center"/>
        <w:rPr>
          <w:rStyle w:val="a3"/>
          <w:b/>
          <w:i w:val="0"/>
          <w:sz w:val="28"/>
          <w:szCs w:val="28"/>
        </w:rPr>
      </w:pPr>
      <w:r w:rsidRPr="00C8609C">
        <w:rPr>
          <w:rStyle w:val="a3"/>
          <w:b/>
          <w:i w:val="0"/>
          <w:sz w:val="28"/>
          <w:szCs w:val="28"/>
        </w:rPr>
        <w:t>2. Организация деятельности лагеря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 xml:space="preserve">2.1. </w:t>
      </w:r>
      <w:r w:rsidR="0093584B">
        <w:rPr>
          <w:rStyle w:val="a3"/>
          <w:i w:val="0"/>
          <w:sz w:val="28"/>
          <w:szCs w:val="28"/>
        </w:rPr>
        <w:t>Л</w:t>
      </w:r>
      <w:r w:rsidRPr="00C8609C">
        <w:rPr>
          <w:rStyle w:val="a3"/>
          <w:i w:val="0"/>
          <w:sz w:val="28"/>
          <w:szCs w:val="28"/>
        </w:rPr>
        <w:t>агерь с дневным пребыванием открывается приказом директора на основании акта приемки лагеря.</w:t>
      </w:r>
    </w:p>
    <w:p w:rsidR="008C672D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 xml:space="preserve">2.2. </w:t>
      </w:r>
      <w:r w:rsidRPr="008C672D">
        <w:rPr>
          <w:rStyle w:val="a3"/>
          <w:i w:val="0"/>
          <w:sz w:val="28"/>
          <w:szCs w:val="28"/>
        </w:rPr>
        <w:t>В лагере создаются условия</w:t>
      </w:r>
      <w:r w:rsidR="008C672D">
        <w:rPr>
          <w:rStyle w:val="a3"/>
          <w:i w:val="0"/>
          <w:sz w:val="28"/>
          <w:szCs w:val="28"/>
        </w:rPr>
        <w:t>,</w:t>
      </w:r>
      <w:r w:rsidRPr="008C672D">
        <w:rPr>
          <w:rStyle w:val="a3"/>
          <w:i w:val="0"/>
          <w:sz w:val="28"/>
          <w:szCs w:val="28"/>
        </w:rPr>
        <w:t xml:space="preserve"> </w:t>
      </w:r>
      <w:r w:rsidR="008C672D" w:rsidRPr="008C672D">
        <w:rPr>
          <w:sz w:val="28"/>
          <w:szCs w:val="28"/>
        </w:rPr>
        <w:t>необходимы</w:t>
      </w:r>
      <w:r w:rsidR="008C672D">
        <w:rPr>
          <w:sz w:val="28"/>
          <w:szCs w:val="28"/>
        </w:rPr>
        <w:t>е</w:t>
      </w:r>
      <w:r w:rsidR="008C672D" w:rsidRPr="008C672D">
        <w:rPr>
          <w:sz w:val="28"/>
          <w:szCs w:val="28"/>
        </w:rPr>
        <w:t xml:space="preserve"> для оздоровления, отдыха и рационального использования каникулярного времени у детей, формирование у них общей культуры и навыков здорового образа жизни</w:t>
      </w:r>
      <w:r w:rsidR="008C672D" w:rsidRPr="00C8609C">
        <w:rPr>
          <w:rStyle w:val="a3"/>
          <w:i w:val="0"/>
          <w:sz w:val="28"/>
          <w:szCs w:val="28"/>
        </w:rPr>
        <w:t xml:space="preserve"> 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 xml:space="preserve">2.3. Лагерь работает в режиме </w:t>
      </w:r>
      <w:r>
        <w:rPr>
          <w:rStyle w:val="a3"/>
          <w:i w:val="0"/>
          <w:sz w:val="28"/>
          <w:szCs w:val="28"/>
        </w:rPr>
        <w:t xml:space="preserve">семидневной </w:t>
      </w:r>
      <w:r w:rsidRPr="00C8609C">
        <w:rPr>
          <w:rStyle w:val="a3"/>
          <w:i w:val="0"/>
          <w:sz w:val="28"/>
          <w:szCs w:val="28"/>
        </w:rPr>
        <w:t xml:space="preserve"> рабочей недели </w:t>
      </w:r>
      <w:r>
        <w:rPr>
          <w:rStyle w:val="a3"/>
          <w:i w:val="0"/>
          <w:sz w:val="28"/>
          <w:szCs w:val="28"/>
        </w:rPr>
        <w:t>без выходных дней</w:t>
      </w:r>
      <w:r w:rsidRPr="00C8609C">
        <w:rPr>
          <w:rStyle w:val="a3"/>
          <w:i w:val="0"/>
          <w:sz w:val="28"/>
          <w:szCs w:val="28"/>
        </w:rPr>
        <w:t>.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 xml:space="preserve">2.4. Администрация </w:t>
      </w:r>
      <w:r>
        <w:rPr>
          <w:rStyle w:val="a3"/>
          <w:i w:val="0"/>
          <w:sz w:val="28"/>
          <w:szCs w:val="28"/>
        </w:rPr>
        <w:t>учреждения</w:t>
      </w:r>
      <w:r w:rsidRPr="00C8609C">
        <w:rPr>
          <w:rStyle w:val="a3"/>
          <w:i w:val="0"/>
          <w:sz w:val="28"/>
          <w:szCs w:val="28"/>
        </w:rPr>
        <w:t xml:space="preserve"> в подготовительный период знакомит родителей (законных представителей) с настоящим Положением, летней </w:t>
      </w:r>
      <w:r w:rsidRPr="00C8609C">
        <w:rPr>
          <w:rStyle w:val="a3"/>
          <w:i w:val="0"/>
          <w:sz w:val="28"/>
          <w:szCs w:val="28"/>
        </w:rPr>
        <w:lastRenderedPageBreak/>
        <w:t>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 xml:space="preserve">2.5. На период функционирования лагеря назначается начальник лагеря, </w:t>
      </w:r>
      <w:r>
        <w:rPr>
          <w:rStyle w:val="a3"/>
          <w:i w:val="0"/>
          <w:sz w:val="28"/>
          <w:szCs w:val="28"/>
        </w:rPr>
        <w:t>вожатые</w:t>
      </w:r>
      <w:r w:rsidR="008C672D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 xml:space="preserve">(воспитатели), </w:t>
      </w:r>
      <w:r w:rsidRPr="00C8609C">
        <w:rPr>
          <w:rStyle w:val="a3"/>
          <w:i w:val="0"/>
          <w:sz w:val="28"/>
          <w:szCs w:val="28"/>
        </w:rPr>
        <w:t>руководители объединений, деятельность которых определяется их должностными инструкциями.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2.6. Каждый работник лагеря допускается к работе после прохождения медицинского осмотра с отметкой в санитарной книжке.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2.7. Организация питания детей и подростков в лагере возлагается на образовательное учреждение на базе, которого он организован.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 xml:space="preserve">2.8. 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лагере. 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 xml:space="preserve">2.9. Медицинское обеспечение детей и подростков осуществляется </w:t>
      </w:r>
      <w:r>
        <w:rPr>
          <w:rStyle w:val="a3"/>
          <w:i w:val="0"/>
          <w:sz w:val="28"/>
          <w:szCs w:val="28"/>
        </w:rPr>
        <w:t>фельдшером</w:t>
      </w:r>
      <w:r w:rsidRPr="00C8609C">
        <w:rPr>
          <w:rStyle w:val="a3"/>
          <w:i w:val="0"/>
          <w:sz w:val="28"/>
          <w:szCs w:val="28"/>
        </w:rPr>
        <w:t xml:space="preserve"> школы.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</w:p>
    <w:p w:rsidR="000428CB" w:rsidRPr="00C8609C" w:rsidRDefault="000428CB" w:rsidP="008C672D">
      <w:pPr>
        <w:jc w:val="center"/>
        <w:rPr>
          <w:rStyle w:val="a3"/>
          <w:b/>
          <w:i w:val="0"/>
          <w:sz w:val="28"/>
          <w:szCs w:val="28"/>
        </w:rPr>
      </w:pPr>
      <w:r w:rsidRPr="00C8609C">
        <w:rPr>
          <w:rStyle w:val="a3"/>
          <w:b/>
          <w:i w:val="0"/>
          <w:sz w:val="28"/>
          <w:szCs w:val="28"/>
        </w:rPr>
        <w:t>3. Кадровое обеспечение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3.1. Приказом по учреждению назначаются начальник лагеря, воспитатели,  руководитель спортивно-оздоровительной работы из числа педагогических работников.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3.2. 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3.3. Воспитатели, музыкальный работник и руководитель спортивно – оздоровительной работы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3.4. Штатное расписание лагеря утверждается образовательным учреждением, на базе которого он организован.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3.5.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3.6. Для работы в лагере работнику необходимо представить медицинское заключение о состоянии здоровья.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 xml:space="preserve">3.7. Для работы в пришкольном лагере могут быть привлечены педагогические работники, работающие в образовательном учреждении, на базе которого организован пришкольный лагерь. </w:t>
      </w:r>
    </w:p>
    <w:p w:rsidR="0093584B" w:rsidRPr="00C8609C" w:rsidRDefault="0093584B" w:rsidP="008C672D">
      <w:pPr>
        <w:jc w:val="both"/>
        <w:rPr>
          <w:rStyle w:val="a3"/>
          <w:i w:val="0"/>
          <w:sz w:val="28"/>
          <w:szCs w:val="28"/>
        </w:rPr>
      </w:pPr>
    </w:p>
    <w:p w:rsidR="000428CB" w:rsidRPr="00C8609C" w:rsidRDefault="000428CB" w:rsidP="008C672D">
      <w:pPr>
        <w:jc w:val="center"/>
        <w:rPr>
          <w:rStyle w:val="a3"/>
          <w:b/>
          <w:i w:val="0"/>
          <w:sz w:val="28"/>
          <w:szCs w:val="28"/>
        </w:rPr>
      </w:pPr>
      <w:r w:rsidRPr="00C8609C">
        <w:rPr>
          <w:rStyle w:val="a3"/>
          <w:b/>
          <w:i w:val="0"/>
          <w:sz w:val="28"/>
          <w:szCs w:val="28"/>
        </w:rPr>
        <w:t>4. Права и обязанности учащихся, посещающих летний оздоровительный лагерь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 xml:space="preserve">4.1. Учащиеся лагеря имеют право: 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lastRenderedPageBreak/>
        <w:t>- на временное прекращение посещения лагеря по болезни;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 xml:space="preserve">- на свободное участие в запланированных </w:t>
      </w:r>
      <w:proofErr w:type="spellStart"/>
      <w:r w:rsidRPr="00C8609C">
        <w:rPr>
          <w:rStyle w:val="a3"/>
          <w:i w:val="0"/>
          <w:sz w:val="28"/>
          <w:szCs w:val="28"/>
        </w:rPr>
        <w:t>досуговых</w:t>
      </w:r>
      <w:proofErr w:type="spellEnd"/>
      <w:r w:rsidRPr="00C8609C">
        <w:rPr>
          <w:rStyle w:val="a3"/>
          <w:i w:val="0"/>
          <w:sz w:val="28"/>
          <w:szCs w:val="28"/>
        </w:rPr>
        <w:t xml:space="preserve"> мероприятиях;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- на участие в самоуправлении лагеря.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 xml:space="preserve">4.2. Учащиеся обязаны: 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- бережно относиться к используемому имуществу;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- выполнять законные требования администрации и работников лагеря.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</w:p>
    <w:p w:rsidR="000428CB" w:rsidRPr="00C8609C" w:rsidRDefault="000428CB" w:rsidP="008C672D">
      <w:pPr>
        <w:jc w:val="center"/>
        <w:rPr>
          <w:rStyle w:val="a3"/>
          <w:b/>
          <w:i w:val="0"/>
          <w:sz w:val="28"/>
          <w:szCs w:val="28"/>
        </w:rPr>
      </w:pPr>
      <w:r w:rsidRPr="00C8609C">
        <w:rPr>
          <w:rStyle w:val="a3"/>
          <w:b/>
          <w:i w:val="0"/>
          <w:sz w:val="28"/>
          <w:szCs w:val="28"/>
        </w:rPr>
        <w:t>5. Охрана жизни и здоровья детей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5.1. Начальник лагеря и персонал несут ответственность за полную безопасность жизни и здоровья детей, находящихся в лагере.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5.2. Начальник лагеря проводит инструктаж по технике безопасности для сотрудников, а воспит</w:t>
      </w:r>
      <w:r>
        <w:rPr>
          <w:rStyle w:val="a3"/>
          <w:i w:val="0"/>
          <w:sz w:val="28"/>
          <w:szCs w:val="28"/>
        </w:rPr>
        <w:t>атели — для детей под личную под</w:t>
      </w:r>
      <w:r w:rsidRPr="00C8609C">
        <w:rPr>
          <w:rStyle w:val="a3"/>
          <w:i w:val="0"/>
          <w:sz w:val="28"/>
          <w:szCs w:val="28"/>
        </w:rPr>
        <w:t>пись инструктируемых.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руково</w:t>
      </w:r>
      <w:r>
        <w:rPr>
          <w:rStyle w:val="a3"/>
          <w:i w:val="0"/>
          <w:sz w:val="28"/>
          <w:szCs w:val="28"/>
        </w:rPr>
        <w:t>дителя</w:t>
      </w:r>
      <w:r w:rsidRPr="00C8609C">
        <w:rPr>
          <w:rStyle w:val="a3"/>
          <w:i w:val="0"/>
          <w:sz w:val="28"/>
          <w:szCs w:val="28"/>
        </w:rPr>
        <w:t>.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 xml:space="preserve">5.4. Ответственность за перевозку детей всеми видами транспорта возлагается на начальника лагеря. Запрещается перевозка детей на грузовых машинах.    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5.6. В лагере действует план эвакуации на случай пожара и чрезвычайных ситуаций.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 xml:space="preserve">5.7. Организация питания осуществляется на основе примерных норм питания. За качество питания несет ответственность </w:t>
      </w:r>
      <w:proofErr w:type="spellStart"/>
      <w:r w:rsidRPr="00C8609C">
        <w:rPr>
          <w:rStyle w:val="a3"/>
          <w:i w:val="0"/>
          <w:sz w:val="28"/>
          <w:szCs w:val="28"/>
        </w:rPr>
        <w:t>бракеражная</w:t>
      </w:r>
      <w:proofErr w:type="spellEnd"/>
      <w:r w:rsidRPr="00C8609C">
        <w:rPr>
          <w:rStyle w:val="a3"/>
          <w:i w:val="0"/>
          <w:sz w:val="28"/>
          <w:szCs w:val="28"/>
        </w:rPr>
        <w:t xml:space="preserve"> комисси</w:t>
      </w:r>
      <w:r>
        <w:rPr>
          <w:rStyle w:val="a3"/>
          <w:i w:val="0"/>
          <w:sz w:val="28"/>
          <w:szCs w:val="28"/>
        </w:rPr>
        <w:t>я, утвержденная директором школ</w:t>
      </w:r>
      <w:proofErr w:type="gramStart"/>
      <w:r>
        <w:rPr>
          <w:rStyle w:val="a3"/>
          <w:i w:val="0"/>
          <w:sz w:val="28"/>
          <w:szCs w:val="28"/>
        </w:rPr>
        <w:t>ы(</w:t>
      </w:r>
      <w:proofErr w:type="gramEnd"/>
      <w:r>
        <w:rPr>
          <w:rStyle w:val="a3"/>
          <w:i w:val="0"/>
          <w:sz w:val="28"/>
          <w:szCs w:val="28"/>
        </w:rPr>
        <w:t xml:space="preserve"> на базе которой организовано питание) </w:t>
      </w:r>
      <w:r w:rsidRPr="00C8609C">
        <w:rPr>
          <w:rStyle w:val="a3"/>
          <w:i w:val="0"/>
          <w:sz w:val="28"/>
          <w:szCs w:val="28"/>
        </w:rPr>
        <w:t>на время работы лагеря.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</w:p>
    <w:p w:rsidR="000428CB" w:rsidRPr="00C8609C" w:rsidRDefault="000428CB" w:rsidP="008C672D">
      <w:pPr>
        <w:jc w:val="center"/>
        <w:rPr>
          <w:rStyle w:val="a3"/>
          <w:b/>
          <w:i w:val="0"/>
          <w:sz w:val="28"/>
          <w:szCs w:val="28"/>
        </w:rPr>
      </w:pPr>
      <w:r w:rsidRPr="00C8609C">
        <w:rPr>
          <w:rStyle w:val="a3"/>
          <w:b/>
          <w:i w:val="0"/>
          <w:sz w:val="28"/>
          <w:szCs w:val="28"/>
        </w:rPr>
        <w:t>6. Финансовое обеспечение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 xml:space="preserve">6.1. Лагерь содержится за счет средств </w:t>
      </w:r>
      <w:r>
        <w:rPr>
          <w:rStyle w:val="a3"/>
          <w:i w:val="0"/>
          <w:sz w:val="28"/>
          <w:szCs w:val="28"/>
        </w:rPr>
        <w:t xml:space="preserve"> </w:t>
      </w:r>
      <w:r w:rsidRPr="00C8609C">
        <w:rPr>
          <w:rStyle w:val="a3"/>
          <w:i w:val="0"/>
          <w:sz w:val="28"/>
          <w:szCs w:val="28"/>
        </w:rPr>
        <w:t>м</w:t>
      </w:r>
      <w:r>
        <w:rPr>
          <w:rStyle w:val="a3"/>
          <w:i w:val="0"/>
          <w:sz w:val="28"/>
          <w:szCs w:val="28"/>
        </w:rPr>
        <w:t xml:space="preserve">униципального </w:t>
      </w:r>
      <w:r w:rsidRPr="00C8609C">
        <w:rPr>
          <w:rStyle w:val="a3"/>
          <w:i w:val="0"/>
          <w:sz w:val="28"/>
          <w:szCs w:val="28"/>
        </w:rPr>
        <w:t>бюджет</w:t>
      </w:r>
      <w:r>
        <w:rPr>
          <w:rStyle w:val="a3"/>
          <w:i w:val="0"/>
          <w:sz w:val="28"/>
          <w:szCs w:val="28"/>
        </w:rPr>
        <w:t>а</w:t>
      </w:r>
      <w:r w:rsidRPr="00C8609C">
        <w:rPr>
          <w:rStyle w:val="a3"/>
          <w:i w:val="0"/>
          <w:sz w:val="28"/>
          <w:szCs w:val="28"/>
        </w:rPr>
        <w:t xml:space="preserve">. Для содержания лагеря могут быть привлечены спонсорские средства из родительских средств. </w:t>
      </w:r>
    </w:p>
    <w:p w:rsidR="000428CB" w:rsidRPr="00C8609C" w:rsidRDefault="000428CB" w:rsidP="008C672D">
      <w:pPr>
        <w:jc w:val="center"/>
        <w:rPr>
          <w:rStyle w:val="a3"/>
          <w:b/>
          <w:i w:val="0"/>
          <w:sz w:val="28"/>
          <w:szCs w:val="28"/>
        </w:rPr>
      </w:pPr>
      <w:r w:rsidRPr="00C8609C">
        <w:rPr>
          <w:rStyle w:val="a3"/>
          <w:b/>
          <w:i w:val="0"/>
          <w:sz w:val="28"/>
          <w:szCs w:val="28"/>
        </w:rPr>
        <w:t>7. Ответственность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7.1. Образовательное учреждение, на базе которого организован лагерь, несёт ответственность: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— за действия (бездействия), повлекшие за собой последствия, опасные для жизни и здоровья детей, или иное нарушение их прав;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— за целевое расходование финансовых средств из областного и местного бюджетов;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— за своевременное представление финансового отчета.</w:t>
      </w:r>
    </w:p>
    <w:p w:rsidR="000428CB" w:rsidRPr="00C8609C" w:rsidRDefault="000428CB" w:rsidP="008C672D">
      <w:pPr>
        <w:jc w:val="both"/>
        <w:rPr>
          <w:rStyle w:val="a3"/>
          <w:i w:val="0"/>
          <w:sz w:val="28"/>
          <w:szCs w:val="28"/>
        </w:rPr>
      </w:pPr>
      <w:r w:rsidRPr="00C8609C">
        <w:rPr>
          <w:rStyle w:val="a3"/>
          <w:i w:val="0"/>
          <w:sz w:val="28"/>
          <w:szCs w:val="28"/>
        </w:rPr>
        <w:t>7.2. Порядок привлечения к ответственности устанавливается действующим законодательством.</w:t>
      </w:r>
    </w:p>
    <w:p w:rsidR="00F9728E" w:rsidRDefault="00F9728E" w:rsidP="008C672D"/>
    <w:sectPr w:rsidR="00F9728E" w:rsidSect="008C672D">
      <w:footerReference w:type="default" r:id="rId8"/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9B7" w:rsidRDefault="00C519B7" w:rsidP="00B62C8D">
      <w:r>
        <w:separator/>
      </w:r>
    </w:p>
  </w:endnote>
  <w:endnote w:type="continuationSeparator" w:id="0">
    <w:p w:rsidR="00C519B7" w:rsidRDefault="00C519B7" w:rsidP="00B62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4B5" w:rsidRDefault="00857B88">
    <w:pPr>
      <w:pStyle w:val="a4"/>
      <w:jc w:val="right"/>
    </w:pPr>
    <w:r>
      <w:fldChar w:fldCharType="begin"/>
    </w:r>
    <w:r w:rsidR="000428CB">
      <w:instrText xml:space="preserve"> PAGE   \* MERGEFORMAT </w:instrText>
    </w:r>
    <w:r>
      <w:fldChar w:fldCharType="separate"/>
    </w:r>
    <w:r w:rsidR="00840232">
      <w:rPr>
        <w:noProof/>
      </w:rPr>
      <w:t>1</w:t>
    </w:r>
    <w:r>
      <w:fldChar w:fldCharType="end"/>
    </w:r>
  </w:p>
  <w:p w:rsidR="002564B5" w:rsidRDefault="00C519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9B7" w:rsidRDefault="00C519B7" w:rsidP="00B62C8D">
      <w:r>
        <w:separator/>
      </w:r>
    </w:p>
  </w:footnote>
  <w:footnote w:type="continuationSeparator" w:id="0">
    <w:p w:rsidR="00C519B7" w:rsidRDefault="00C519B7" w:rsidP="00B62C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43EB0"/>
    <w:multiLevelType w:val="multilevel"/>
    <w:tmpl w:val="AFEC7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4274EF3"/>
    <w:multiLevelType w:val="hybridMultilevel"/>
    <w:tmpl w:val="66880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8CB"/>
    <w:rsid w:val="000428CB"/>
    <w:rsid w:val="001D04A9"/>
    <w:rsid w:val="00221425"/>
    <w:rsid w:val="0027628F"/>
    <w:rsid w:val="003D0DA7"/>
    <w:rsid w:val="00471966"/>
    <w:rsid w:val="00840232"/>
    <w:rsid w:val="00857B88"/>
    <w:rsid w:val="008C672D"/>
    <w:rsid w:val="0093584B"/>
    <w:rsid w:val="00A80143"/>
    <w:rsid w:val="00B352C0"/>
    <w:rsid w:val="00B62C8D"/>
    <w:rsid w:val="00C2464D"/>
    <w:rsid w:val="00C519B7"/>
    <w:rsid w:val="00C943CB"/>
    <w:rsid w:val="00E11909"/>
    <w:rsid w:val="00ED6B2F"/>
    <w:rsid w:val="00EE0FA5"/>
    <w:rsid w:val="00F9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428CB"/>
    <w:rPr>
      <w:i/>
      <w:iCs/>
    </w:rPr>
  </w:style>
  <w:style w:type="paragraph" w:styleId="a4">
    <w:name w:val="footer"/>
    <w:basedOn w:val="a"/>
    <w:link w:val="a5"/>
    <w:uiPriority w:val="99"/>
    <w:rsid w:val="000428C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42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719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402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2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0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7</cp:revision>
  <cp:lastPrinted>2017-04-17T07:17:00Z</cp:lastPrinted>
  <dcterms:created xsi:type="dcterms:W3CDTF">2016-04-21T05:44:00Z</dcterms:created>
  <dcterms:modified xsi:type="dcterms:W3CDTF">2017-04-18T05:46:00Z</dcterms:modified>
</cp:coreProperties>
</file>